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B0" w:rsidRPr="00B03FCF" w:rsidRDefault="007D0997" w:rsidP="002801B0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Arial"/>
          <w:caps/>
          <w:color w:val="3B5D18"/>
          <w:kern w:val="36"/>
          <w:sz w:val="40"/>
          <w:szCs w:val="40"/>
          <w:lang w:eastAsia="cs-CZ"/>
        </w:rPr>
      </w:pPr>
      <w:r w:rsidRPr="00B03FCF">
        <w:rPr>
          <w:rFonts w:ascii="Comic Sans MS" w:eastAsia="Times New Roman" w:hAnsi="Comic Sans MS" w:cs="Arial"/>
          <w:caps/>
          <w:color w:val="3B5D18"/>
          <w:kern w:val="36"/>
          <w:sz w:val="40"/>
          <w:szCs w:val="40"/>
          <w:lang w:eastAsia="cs-CZ"/>
        </w:rPr>
        <w:t>JAK PŘIPRAVIT DÍTĚ NA VSTUP</w:t>
      </w:r>
    </w:p>
    <w:p w:rsidR="007D0997" w:rsidRPr="00B03FCF" w:rsidRDefault="007D0997" w:rsidP="002801B0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Arial"/>
          <w:caps/>
          <w:color w:val="3B5D18"/>
          <w:kern w:val="36"/>
          <w:sz w:val="40"/>
          <w:szCs w:val="40"/>
          <w:lang w:eastAsia="cs-CZ"/>
        </w:rPr>
      </w:pPr>
      <w:r w:rsidRPr="00B03FCF">
        <w:rPr>
          <w:rFonts w:ascii="Comic Sans MS" w:eastAsia="Times New Roman" w:hAnsi="Comic Sans MS" w:cs="Arial"/>
          <w:caps/>
          <w:color w:val="3B5D18"/>
          <w:kern w:val="36"/>
          <w:sz w:val="40"/>
          <w:szCs w:val="40"/>
          <w:lang w:eastAsia="cs-CZ"/>
        </w:rPr>
        <w:t xml:space="preserve"> DO MATEŘSKÉ ŠKOLY?</w:t>
      </w:r>
    </w:p>
    <w:p w:rsidR="001D7A03" w:rsidRPr="00B03FCF" w:rsidRDefault="001D7A03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AD0BCA" w:rsidRPr="00B03FCF" w:rsidRDefault="00AD0BCA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7D0997" w:rsidRPr="00B03FCF" w:rsidRDefault="007D0997" w:rsidP="007D0997">
      <w:pPr>
        <w:spacing w:after="0" w:line="240" w:lineRule="auto"/>
        <w:textAlignment w:val="baseline"/>
        <w:outlineLvl w:val="2"/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</w:pPr>
      <w:r w:rsidRPr="00B03FCF"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  <w:t>JAK BY RODIČE MĚLI MOTIVOVAT DÍTĚ PŘED VSTUPEM DO MŠ?</w:t>
      </w:r>
    </w:p>
    <w:p w:rsidR="007D0997" w:rsidRPr="00B03FCF" w:rsidRDefault="007D0997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Povídejte si s dítětem, jaké to v mateřské škole bude,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co příjemného bude prožívat společně s dětmi a paní učitelkou, kolik nových kamarádů si najde, co vše se naučí apod. Je potřebné poskytnout dítěti dostatek informací, aby se zbytečně neobávalo neznámého.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O školce doma mluvte hezky.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"Nestrašte" své dítě mateřskou školou! Rozhodně by nemělo zaznívat "No počkej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, ve školce, tam budeš muset, 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jak to nebudeš umět, dět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i se Ti ve školce budou smát…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" Dítě by vnímalo mateřskou školu negativně, vytvářelo si zbytečnou bariéru. Naopak usnadníte Vašemu dítěti adaptační období, když budete společně radostně očekávat nástup dítěte do školky. Těšte se s ním, nechte si vyprávět, co vše se mu líbí a co vše z toho bude také ve školce. Ujistěte dítě, že do školky bude chodit, aby mělo nové kamarády, s nimi si hrálo spoustu zajímavých her, aby si pohrálo s jinými hr</w:t>
      </w:r>
      <w:r w:rsidR="002801B0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ačkami než má doma.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Ujistěte dítě, že ve školce není "odloženo", ale že víte, že mu ve šk</w:t>
      </w:r>
      <w:r w:rsidR="001D7A03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olce bude dobře a bude tam rádo, </w:t>
      </w:r>
      <w:r w:rsidR="001D7A03"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že mu věříte, že to určitě zvládne</w:t>
      </w:r>
      <w:r w:rsidR="002801B0"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.</w:t>
      </w:r>
    </w:p>
    <w:p w:rsidR="00AD0BCA" w:rsidRPr="00B03FCF" w:rsidRDefault="00AD0BCA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7D0997" w:rsidRPr="00B03FCF" w:rsidRDefault="007D0997" w:rsidP="007D0997">
      <w:pPr>
        <w:spacing w:after="0" w:line="240" w:lineRule="auto"/>
        <w:textAlignment w:val="baseline"/>
        <w:outlineLvl w:val="2"/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</w:pPr>
      <w:r w:rsidRPr="00B03FCF"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  <w:t>DO DĚLAT, POKUD JE DÍTĚ ZPOČÁTKU DOCHÁZKY DO MŠ VELMI PLAČTIVÉ?</w:t>
      </w:r>
    </w:p>
    <w:p w:rsidR="007D0997" w:rsidRPr="00B03FCF" w:rsidRDefault="007D0997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Chce to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čas a trpělivost,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ale dítě si zvykne a začne do školky chodit rádo. V adaptačním období pomáhá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klidný, pozitivní a vstřícný přístup všech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. Dítě prožívá velkou změnu v životě - nové prostředí, změna vztahů, změna denního režimu, jiné zvyklosti. Narušil se jeho pocit jistoty a bezpečí, který potřebuje opět získat. A to se mu podaří prostřednictvím paní učitelky ve třídě.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Učitelky svou velkou empatií a láskou dokáží dítě uklidnit a odvést pozornost na nové podněty.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Rodičům doporučujeme zbytečně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 xml:space="preserve"> neprodlužovat ranní loučení a "vydržet" pláč 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svého dítěte. Každé ráno si povídejte s dítětem, jak bude den probíhat, kdo a kdy si pro něj do škol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ky přijde (po obědě, po spaní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). </w:t>
      </w:r>
      <w:r w:rsidR="00AD0BCA"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Nikdy dítěti nelžete!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Tento dohodnutý čas je třeba dodržovat, aby dítě mělo jistotu, že jej rodiče v MŠ "nezapomenou".</w:t>
      </w:r>
    </w:p>
    <w:p w:rsidR="001D7A03" w:rsidRPr="00B03FCF" w:rsidRDefault="001D7A03" w:rsidP="001D7A03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Na loučení si dítě zvyká postupně a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většinou po odchodu rodičů přestává plakat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, protože ho učitelka dokáže zajímavou činností nadchnout a zabavit. </w:t>
      </w:r>
    </w:p>
    <w:p w:rsidR="001D7A03" w:rsidRPr="00B03FCF" w:rsidRDefault="001D7A03" w:rsidP="001D7A03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Recept</w:t>
      </w:r>
      <w:r w:rsidR="00B03FCF"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 xml:space="preserve"> paní učitelky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: úsměv učitelky, přivítání se s dítětem, projevení radosti, že dítě opět přišlo do školky, vyprávění o tom, nač se dnes může </w:t>
      </w:r>
      <w:proofErr w:type="gramStart"/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těšit.....a ujištění</w:t>
      </w:r>
      <w:proofErr w:type="gramEnd"/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, že maminka brzy pro něj přijde, jen co si ve školce pohraje.</w:t>
      </w:r>
    </w:p>
    <w:p w:rsidR="00AD0BCA" w:rsidRPr="00B03FCF" w:rsidRDefault="00AD0BCA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7D0997" w:rsidRPr="00B03FCF" w:rsidRDefault="007D0997" w:rsidP="007D0997">
      <w:pPr>
        <w:spacing w:after="0" w:line="240" w:lineRule="auto"/>
        <w:textAlignment w:val="baseline"/>
        <w:outlineLvl w:val="2"/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</w:pPr>
      <w:r w:rsidRPr="00B03FCF"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  <w:t>PRVNÍ DNY VE ŠKOLCE</w:t>
      </w:r>
    </w:p>
    <w:p w:rsidR="007D0997" w:rsidRPr="00B03FCF" w:rsidRDefault="007D0997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Počáteční tři měsíce jsou pro dítě víceméně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seznamovací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, dítě si zvyká na nový režim, na nové kamarády, p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rostředí, vstřebává pravidla.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Není žádná ostuda, že třeba n</w:t>
      </w:r>
      <w:r w:rsidR="00AD0BCA"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ekreslí žádné obrázky nebo se ne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zapojuje do činností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. Důležité je, že si hraje, navazuje kontakty a nachází své místo ve skupině dětí. To ostatní se dostaví samo, až přijde ten správný čas.</w:t>
      </w:r>
    </w:p>
    <w:p w:rsidR="007D0997" w:rsidRPr="00B03FCF" w:rsidRDefault="007D0997" w:rsidP="007D0997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Mohou přetrvávat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potíže typu "já dneska nechci".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Většinou je to zkouška nervů rodiče, dítě dobře ví, jak rodiče obměkčit. Je důležité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zatnout zuby a nepovolit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. Jakmile jednou rodič ustoupí, bude to dítě zkoušet další a další dny. Rodiče a děti pak prožívají ranní stresy a dohadování s dítětem, zda přijdete "po obědě". Stejné problémy se můžou objevovat i po nemoci, kdy bude opět nějaký čas trvat, než se dítě aklimatizuje na školku.</w:t>
      </w:r>
    </w:p>
    <w:p w:rsidR="001D7A03" w:rsidRPr="00B03FCF" w:rsidRDefault="001D7A03" w:rsidP="001D7A03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2801B0" w:rsidRPr="00B03FCF" w:rsidRDefault="002801B0" w:rsidP="002801B0">
      <w:pPr>
        <w:spacing w:after="0" w:line="240" w:lineRule="auto"/>
        <w:textAlignment w:val="baseline"/>
        <w:outlineLvl w:val="2"/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</w:pPr>
      <w:r w:rsidRPr="00B03FCF">
        <w:rPr>
          <w:rFonts w:ascii="Comic Sans MS" w:eastAsia="Times New Roman" w:hAnsi="Comic Sans MS" w:cs="Arial"/>
          <w:b/>
          <w:bCs/>
          <w:caps/>
          <w:color w:val="3B5D18"/>
          <w:sz w:val="33"/>
          <w:szCs w:val="33"/>
          <w:lang w:eastAsia="cs-CZ"/>
        </w:rPr>
        <w:t>CO BY MĚLO DÍTĚ PŘED NÁSTUPEM DO MŠ UMĚT?</w:t>
      </w:r>
    </w:p>
    <w:p w:rsidR="002801B0" w:rsidRPr="00B03FCF" w:rsidRDefault="002801B0" w:rsidP="002801B0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Dítěti ulehčíte zvykání na MŠ, pokud ho povedete k samostatnosti a zvládání sebeobsluhy. Paní učitelka Vašemu dítěti ochotně pomůže, ale Vaše dítě bude klidnější a sebejistější, pokud bude stejně šikovné jako ostatní kamarádi a bude umět:</w:t>
      </w:r>
    </w:p>
    <w:p w:rsidR="002801B0" w:rsidRPr="00B03FCF" w:rsidRDefault="002801B0" w:rsidP="002801B0">
      <w:pPr>
        <w:spacing w:after="0" w:line="270" w:lineRule="atLeast"/>
        <w:textAlignment w:val="baseline"/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Znát své jméno!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obouvat a zouvat bačkory a boty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(tkaničky zaváže učitelka)</w:t>
      </w:r>
    </w:p>
    <w:p w:rsidR="002801B0" w:rsidRPr="00B03FCF" w:rsidRDefault="002801B0" w:rsidP="002801B0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poznat si své oblečení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(i tak vše dítěti podepište jako prevenci záměny a ztráty) 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u w:val="single"/>
          <w:bdr w:val="none" w:sz="0" w:space="0" w:color="auto" w:frame="1"/>
          <w:lang w:eastAsia="cs-CZ"/>
        </w:rPr>
        <w:t>Oblečení a věci do školky připravujte s dítětem společně - dítě si bude snadněji pamatovat a vše své poznávat. Ukazujte mu, kam jeho věci v šatně nebo ve třídě ukládáte.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 Pokud to zvládne, nechte jej, aby si vše uložilo samo.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oblékat a svlékat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tričko, kalhoty, ponožky (zpočátku nedávejte dítěti příliš složité oblečení, se kterým si nemůže samo poradit). 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u w:val="single"/>
          <w:bdr w:val="none" w:sz="0" w:space="0" w:color="auto" w:frame="1"/>
          <w:lang w:eastAsia="cs-CZ"/>
        </w:rPr>
        <w:t xml:space="preserve">Umožněte dítěti zažívat pocit úspěchu - JÁ UŽ TO TAKÉ UMÍM </w:t>
      </w:r>
      <w:proofErr w:type="gramStart"/>
      <w:r w:rsidRPr="00B03FCF">
        <w:rPr>
          <w:rFonts w:ascii="Comic Sans MS" w:eastAsia="Times New Roman" w:hAnsi="Comic Sans MS" w:cs="Arial"/>
          <w:color w:val="57554F"/>
          <w:sz w:val="24"/>
          <w:szCs w:val="24"/>
          <w:u w:val="single"/>
          <w:bdr w:val="none" w:sz="0" w:space="0" w:color="auto" w:frame="1"/>
          <w:lang w:eastAsia="cs-CZ"/>
        </w:rPr>
        <w:t>SÁM !</w:t>
      </w:r>
      <w:proofErr w:type="gramEnd"/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umět požádat o pomoc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zvládat </w:t>
      </w: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chůzi po schodech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samo se najíst lžící, pít ze skleničky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umývat si ruce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mýdlem, utírat do ručníku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používat kapesník, vysmrkat se</w:t>
      </w:r>
    </w:p>
    <w:p w:rsidR="002801B0" w:rsidRPr="00B03FCF" w:rsidRDefault="002801B0" w:rsidP="002801B0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b/>
          <w:color w:val="57554F"/>
          <w:sz w:val="24"/>
          <w:szCs w:val="24"/>
          <w:lang w:eastAsia="cs-CZ"/>
        </w:rPr>
        <w:t>používat toaletu</w:t>
      </w: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 xml:space="preserve"> (naučte dítě říci si, když potřebuje na WC), zadeček utře učitelka</w:t>
      </w:r>
    </w:p>
    <w:p w:rsidR="002801B0" w:rsidRPr="00B03FCF" w:rsidRDefault="002801B0" w:rsidP="002801B0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  <w:r w:rsidRPr="00B03FCF"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  <w:t>Ve školce plenky nepoužíváme!!!</w:t>
      </w:r>
    </w:p>
    <w:p w:rsidR="00B03FCF" w:rsidRDefault="00B03FCF" w:rsidP="00B03FCF">
      <w:pPr>
        <w:spacing w:after="0" w:line="270" w:lineRule="atLeast"/>
        <w:textAlignment w:val="baseline"/>
        <w:rPr>
          <w:rFonts w:ascii="Comic Sans MS" w:hAnsi="Comic Sans MS"/>
        </w:rPr>
      </w:pPr>
    </w:p>
    <w:p w:rsidR="00B03FCF" w:rsidRPr="00B03FCF" w:rsidRDefault="00B03FCF" w:rsidP="00B03FCF">
      <w:pPr>
        <w:spacing w:after="0" w:line="270" w:lineRule="atLeast"/>
        <w:textAlignment w:val="baseline"/>
        <w:rPr>
          <w:rFonts w:ascii="Comic Sans MS" w:eastAsia="Times New Roman" w:hAnsi="Comic Sans MS" w:cs="Arial"/>
          <w:color w:val="57554F"/>
          <w:sz w:val="24"/>
          <w:szCs w:val="24"/>
          <w:lang w:eastAsia="cs-CZ"/>
        </w:rPr>
      </w:pPr>
    </w:p>
    <w:p w:rsidR="00B03FCF" w:rsidRDefault="00B2655B">
      <w:r>
        <w:rPr>
          <w:rFonts w:ascii="Comic Sans MS" w:eastAsia="Times New Roman" w:hAnsi="Comic Sans MS" w:cs="Arial"/>
          <w:color w:val="57554F"/>
          <w:sz w:val="24"/>
          <w:szCs w:val="24"/>
          <w:u w:val="single"/>
          <w:bdr w:val="none" w:sz="0" w:space="0" w:color="auto" w:frame="1"/>
          <w:lang w:eastAsia="cs-CZ"/>
        </w:rPr>
        <w:t>VAŠIM DĚTEM I VÁM PŘEJEME ŠŤASTNÉ VYKROČENÍ DO NOVÉ ETAPY ŽIVOTA</w:t>
      </w:r>
      <w:r w:rsidRPr="00B2655B">
        <w:rPr>
          <w:rFonts w:ascii="Comic Sans MS" w:eastAsia="Times New Roman" w:hAnsi="Comic Sans MS" w:cs="Arial"/>
          <w:color w:val="57554F"/>
          <w:sz w:val="24"/>
          <w:szCs w:val="24"/>
          <w:u w:val="single"/>
          <w:bdr w:val="none" w:sz="0" w:space="0" w:color="auto" w:frame="1"/>
          <w:lang w:eastAsia="cs-CZ"/>
        </w:rPr>
        <w:sym w:font="Wingdings" w:char="F04A"/>
      </w:r>
      <w:bookmarkStart w:id="0" w:name="_GoBack"/>
      <w:bookmarkEnd w:id="0"/>
    </w:p>
    <w:sectPr w:rsidR="00B0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BD9"/>
    <w:multiLevelType w:val="multilevel"/>
    <w:tmpl w:val="0FF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F085E"/>
    <w:multiLevelType w:val="multilevel"/>
    <w:tmpl w:val="83D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D0412"/>
    <w:multiLevelType w:val="multilevel"/>
    <w:tmpl w:val="C004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7"/>
    <w:rsid w:val="001D7A03"/>
    <w:rsid w:val="002801B0"/>
    <w:rsid w:val="006902BE"/>
    <w:rsid w:val="007D0997"/>
    <w:rsid w:val="00AD0BCA"/>
    <w:rsid w:val="00B03FCF"/>
    <w:rsid w:val="00B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Sonička</dc:creator>
  <cp:keywords/>
  <dc:description/>
  <cp:lastModifiedBy>pc</cp:lastModifiedBy>
  <cp:revision>8</cp:revision>
  <dcterms:created xsi:type="dcterms:W3CDTF">2020-07-30T17:18:00Z</dcterms:created>
  <dcterms:modified xsi:type="dcterms:W3CDTF">2021-03-02T08:46:00Z</dcterms:modified>
</cp:coreProperties>
</file>